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9A" w:rsidRPr="00677EC9" w:rsidRDefault="00ED57F6">
      <w:pPr>
        <w:rPr>
          <w:rFonts w:cs="TrebuchetMS"/>
        </w:rPr>
      </w:pPr>
      <w:r w:rsidRPr="00677EC9">
        <w:rPr>
          <w:rFonts w:cs="TrebuchetMS"/>
          <w:b/>
        </w:rPr>
        <w:t xml:space="preserve">(D2) </w:t>
      </w:r>
      <w:r w:rsidRPr="00677EC9">
        <w:rPr>
          <w:rFonts w:cs="TrebuchetMS"/>
        </w:rPr>
        <w:t xml:space="preserve">You have identified in P1 specific media needed and fully described each of the media in M2 now compare the effectiveness of these different transmission methods, statistical data may be required to support your arguments </w:t>
      </w:r>
    </w:p>
    <w:p w:rsidR="0037209A" w:rsidRPr="00677EC9" w:rsidRDefault="0037209A" w:rsidP="003A7A56">
      <w:pPr>
        <w:autoSpaceDE w:val="0"/>
        <w:autoSpaceDN w:val="0"/>
        <w:adjustRightInd w:val="0"/>
        <w:spacing w:after="120" w:line="240" w:lineRule="auto"/>
        <w:rPr>
          <w:rFonts w:cs="Humanist521BT-Light"/>
        </w:rPr>
      </w:pPr>
      <w:r w:rsidRPr="00677EC9">
        <w:rPr>
          <w:rFonts w:cs="Humanist521BT-LightItalic"/>
          <w:i/>
          <w:iCs/>
        </w:rPr>
        <w:t xml:space="preserve">Transmission </w:t>
      </w:r>
      <w:r w:rsidRPr="00677EC9">
        <w:rPr>
          <w:rFonts w:cs="Humanist521BT-Light"/>
          <w:i/>
        </w:rPr>
        <w:t>methods</w:t>
      </w:r>
      <w:r w:rsidRPr="00677EC9">
        <w:rPr>
          <w:rFonts w:cs="Humanist521BT-LightItalic"/>
          <w:i/>
          <w:iCs/>
        </w:rPr>
        <w:t>:</w:t>
      </w:r>
      <w:r w:rsidRPr="00677EC9">
        <w:rPr>
          <w:rFonts w:cs="Humanist521BT-Light"/>
        </w:rPr>
        <w:t xml:space="preserve"> </w:t>
      </w:r>
    </w:p>
    <w:p w:rsidR="00B016CD" w:rsidRPr="00677EC9" w:rsidRDefault="008B0725" w:rsidP="00E15B2C">
      <w:pPr>
        <w:rPr>
          <w:rFonts w:cs="Humanist521BT-Light"/>
        </w:rPr>
      </w:pPr>
      <w:r w:rsidRPr="00677EC9">
        <w:rPr>
          <w:rFonts w:cs="Humanist521BT-Light"/>
          <w:b/>
        </w:rPr>
        <w:t>UNSHIELDED TWISTED PAIR (UTP)</w:t>
      </w:r>
      <w:r w:rsidRPr="00677EC9">
        <w:rPr>
          <w:rFonts w:cs="Humanist521BT-Light"/>
        </w:rPr>
        <w:t xml:space="preserve"> </w:t>
      </w:r>
      <w:r w:rsidR="00E15B2C" w:rsidRPr="00677EC9">
        <w:rPr>
          <w:rFonts w:cs="Humanist521BT-Light"/>
        </w:rPr>
        <w:t xml:space="preserve">- currently still </w:t>
      </w:r>
      <w:r w:rsidRPr="00677EC9">
        <w:rPr>
          <w:rFonts w:cs="Humanist521BT-Light"/>
        </w:rPr>
        <w:t>the most common form of cabling</w:t>
      </w:r>
    </w:p>
    <w:p w:rsidR="0037209A" w:rsidRPr="00677EC9" w:rsidRDefault="00EE69F0" w:rsidP="00B016CD">
      <w:pPr>
        <w:spacing w:after="120"/>
        <w:rPr>
          <w:rFonts w:cs="TrebuchetMS"/>
          <w:i/>
        </w:rPr>
      </w:pPr>
      <w:r w:rsidRPr="00677EC9">
        <w:rPr>
          <w:rFonts w:cs="TrebuchetMS"/>
          <w:i/>
        </w:rPr>
        <w:t>(</w:t>
      </w:r>
      <w:r w:rsidR="00B016CD" w:rsidRPr="00677EC9">
        <w:rPr>
          <w:rFonts w:cs="TrebuchetMS"/>
          <w:i/>
        </w:rPr>
        <w:t>Twisted pair network cabling consists of four pairs of wires, each twisted together to produce a ‘balanced pair’ with the twist resulting in reducing ‘noise’</w:t>
      </w:r>
      <w:r w:rsidRPr="00677EC9">
        <w:rPr>
          <w:rFonts w:cs="TrebuchetMS"/>
          <w:i/>
        </w:rPr>
        <w:t>)</w:t>
      </w:r>
    </w:p>
    <w:p w:rsidR="00EE69F0" w:rsidRPr="00677EC9" w:rsidRDefault="00EE69F0" w:rsidP="00B016CD">
      <w:pPr>
        <w:spacing w:after="120"/>
        <w:rPr>
          <w:rFonts w:cs="TrebuchetMS"/>
          <w:b/>
        </w:rPr>
      </w:pPr>
      <w:r w:rsidRPr="00677EC9">
        <w:rPr>
          <w:rFonts w:cs="TrebuchetMS"/>
          <w:b/>
        </w:rPr>
        <w:t>Comparing the effectiveness (speeds):</w:t>
      </w:r>
    </w:p>
    <w:p w:rsidR="00E15B2C" w:rsidRPr="00677EC9" w:rsidRDefault="00E15B2C" w:rsidP="00EE69F0">
      <w:pPr>
        <w:numPr>
          <w:ilvl w:val="0"/>
          <w:numId w:val="3"/>
        </w:numPr>
        <w:tabs>
          <w:tab w:val="clear" w:pos="731"/>
        </w:tabs>
        <w:spacing w:after="0" w:line="240" w:lineRule="auto"/>
        <w:ind w:left="284" w:hanging="153"/>
        <w:rPr>
          <w:rFonts w:eastAsia="Times New Roman" w:cs="Times New Roman"/>
          <w:lang w:eastAsia="en-GB"/>
        </w:rPr>
      </w:pPr>
      <w:r w:rsidRPr="00677EC9">
        <w:rPr>
          <w:rFonts w:eastAsia="Times New Roman" w:cs="Times New Roman"/>
          <w:b/>
          <w:bCs/>
          <w:lang w:eastAsia="en-GB"/>
        </w:rPr>
        <w:t>Category 1</w:t>
      </w:r>
      <w:r w:rsidRPr="00677EC9">
        <w:rPr>
          <w:rFonts w:eastAsia="Times New Roman" w:cs="Times New Roman"/>
          <w:lang w:eastAsia="en-GB"/>
        </w:rPr>
        <w:t xml:space="preserve">: Traditional telephone cable (voice but no data transmission) </w:t>
      </w:r>
    </w:p>
    <w:p w:rsidR="00E15B2C" w:rsidRPr="00677EC9" w:rsidRDefault="00E15B2C" w:rsidP="00EE69F0">
      <w:pPr>
        <w:numPr>
          <w:ilvl w:val="0"/>
          <w:numId w:val="3"/>
        </w:numPr>
        <w:tabs>
          <w:tab w:val="clear" w:pos="731"/>
        </w:tabs>
        <w:spacing w:before="100" w:beforeAutospacing="1" w:after="100" w:afterAutospacing="1" w:line="240" w:lineRule="auto"/>
        <w:ind w:left="284" w:hanging="153"/>
        <w:rPr>
          <w:rFonts w:eastAsia="Times New Roman" w:cs="Times New Roman"/>
          <w:lang w:eastAsia="en-GB"/>
        </w:rPr>
      </w:pPr>
      <w:r w:rsidRPr="00677EC9">
        <w:rPr>
          <w:rFonts w:eastAsia="Times New Roman" w:cs="Times New Roman"/>
          <w:b/>
          <w:bCs/>
          <w:lang w:eastAsia="en-GB"/>
        </w:rPr>
        <w:t>Category 2</w:t>
      </w:r>
      <w:r w:rsidRPr="00677EC9">
        <w:rPr>
          <w:rFonts w:eastAsia="Times New Roman" w:cs="Times New Roman"/>
          <w:lang w:eastAsia="en-GB"/>
        </w:rPr>
        <w:t xml:space="preserve">: Data transmission up to a maximum of 4 </w:t>
      </w:r>
      <w:proofErr w:type="spellStart"/>
      <w:r w:rsidRPr="00677EC9">
        <w:rPr>
          <w:rFonts w:eastAsia="Times New Roman" w:cs="Times New Roman"/>
          <w:lang w:eastAsia="en-GB"/>
        </w:rPr>
        <w:t>Mbit</w:t>
      </w:r>
      <w:proofErr w:type="spellEnd"/>
      <w:r w:rsidRPr="00677EC9">
        <w:rPr>
          <w:rFonts w:eastAsia="Times New Roman" w:cs="Times New Roman"/>
          <w:lang w:eastAsia="en-GB"/>
        </w:rPr>
        <w:t xml:space="preserve">/s (RNIS). This type of cable contains 4 twisted pairs </w:t>
      </w:r>
    </w:p>
    <w:p w:rsidR="00E15B2C" w:rsidRPr="00677EC9" w:rsidRDefault="00E15B2C" w:rsidP="00EE69F0">
      <w:pPr>
        <w:numPr>
          <w:ilvl w:val="0"/>
          <w:numId w:val="3"/>
        </w:numPr>
        <w:tabs>
          <w:tab w:val="clear" w:pos="731"/>
        </w:tabs>
        <w:spacing w:before="100" w:beforeAutospacing="1" w:after="100" w:afterAutospacing="1" w:line="240" w:lineRule="auto"/>
        <w:ind w:left="284" w:hanging="153"/>
        <w:rPr>
          <w:rFonts w:eastAsia="Times New Roman" w:cs="Times New Roman"/>
          <w:lang w:eastAsia="en-GB"/>
        </w:rPr>
      </w:pPr>
      <w:r w:rsidRPr="00677EC9">
        <w:rPr>
          <w:rFonts w:eastAsia="Times New Roman" w:cs="Times New Roman"/>
          <w:b/>
          <w:bCs/>
          <w:lang w:eastAsia="en-GB"/>
        </w:rPr>
        <w:t>Category 3</w:t>
      </w:r>
      <w:r w:rsidRPr="00677EC9">
        <w:rPr>
          <w:rFonts w:eastAsia="Times New Roman" w:cs="Times New Roman"/>
          <w:lang w:eastAsia="en-GB"/>
        </w:rPr>
        <w:t xml:space="preserve">: 10 </w:t>
      </w:r>
      <w:proofErr w:type="spellStart"/>
      <w:r w:rsidRPr="00677EC9">
        <w:rPr>
          <w:rFonts w:eastAsia="Times New Roman" w:cs="Times New Roman"/>
          <w:lang w:eastAsia="en-GB"/>
        </w:rPr>
        <w:t>Mbit</w:t>
      </w:r>
      <w:proofErr w:type="spellEnd"/>
      <w:r w:rsidRPr="00677EC9">
        <w:rPr>
          <w:rFonts w:eastAsia="Times New Roman" w:cs="Times New Roman"/>
          <w:lang w:eastAsia="en-GB"/>
        </w:rPr>
        <w:t xml:space="preserve">/s maximum. This type of cable contains 4 twisted pairs and 3 twists per foot </w:t>
      </w:r>
    </w:p>
    <w:p w:rsidR="00E15B2C" w:rsidRPr="00677EC9" w:rsidRDefault="00E15B2C" w:rsidP="00EE69F0">
      <w:pPr>
        <w:numPr>
          <w:ilvl w:val="0"/>
          <w:numId w:val="3"/>
        </w:numPr>
        <w:tabs>
          <w:tab w:val="clear" w:pos="731"/>
        </w:tabs>
        <w:spacing w:before="100" w:beforeAutospacing="1" w:after="100" w:afterAutospacing="1" w:line="240" w:lineRule="auto"/>
        <w:ind w:left="284" w:hanging="153"/>
        <w:rPr>
          <w:rFonts w:eastAsia="Times New Roman" w:cs="Times New Roman"/>
          <w:lang w:eastAsia="en-GB"/>
        </w:rPr>
      </w:pPr>
      <w:r w:rsidRPr="00677EC9">
        <w:rPr>
          <w:rFonts w:eastAsia="Times New Roman" w:cs="Times New Roman"/>
          <w:b/>
          <w:bCs/>
          <w:lang w:eastAsia="en-GB"/>
        </w:rPr>
        <w:t>Category 4</w:t>
      </w:r>
      <w:r w:rsidRPr="00677EC9">
        <w:rPr>
          <w:rFonts w:eastAsia="Times New Roman" w:cs="Times New Roman"/>
          <w:lang w:eastAsia="en-GB"/>
        </w:rPr>
        <w:t xml:space="preserve">: 16 </w:t>
      </w:r>
      <w:proofErr w:type="spellStart"/>
      <w:r w:rsidRPr="00677EC9">
        <w:rPr>
          <w:rFonts w:eastAsia="Times New Roman" w:cs="Times New Roman"/>
          <w:lang w:eastAsia="en-GB"/>
        </w:rPr>
        <w:t>Mbit</w:t>
      </w:r>
      <w:proofErr w:type="spellEnd"/>
      <w:r w:rsidRPr="00677EC9">
        <w:rPr>
          <w:rFonts w:eastAsia="Times New Roman" w:cs="Times New Roman"/>
          <w:lang w:eastAsia="en-GB"/>
        </w:rPr>
        <w:t xml:space="preserve">/s maximum. This type of cable contains 4 copper twisted pairs </w:t>
      </w:r>
    </w:p>
    <w:p w:rsidR="00E15B2C" w:rsidRPr="00677EC9" w:rsidRDefault="00E15B2C" w:rsidP="00EE69F0">
      <w:pPr>
        <w:numPr>
          <w:ilvl w:val="0"/>
          <w:numId w:val="3"/>
        </w:numPr>
        <w:tabs>
          <w:tab w:val="clear" w:pos="731"/>
        </w:tabs>
        <w:spacing w:before="100" w:beforeAutospacing="1" w:after="100" w:afterAutospacing="1" w:line="240" w:lineRule="auto"/>
        <w:ind w:left="284" w:hanging="153"/>
        <w:rPr>
          <w:rFonts w:eastAsia="Times New Roman" w:cs="Times New Roman"/>
          <w:lang w:eastAsia="en-GB"/>
        </w:rPr>
      </w:pPr>
      <w:r w:rsidRPr="00677EC9">
        <w:rPr>
          <w:rFonts w:eastAsia="Times New Roman" w:cs="Times New Roman"/>
          <w:b/>
          <w:bCs/>
          <w:lang w:eastAsia="en-GB"/>
        </w:rPr>
        <w:t>Category 5</w:t>
      </w:r>
      <w:r w:rsidRPr="00677EC9">
        <w:rPr>
          <w:rFonts w:eastAsia="Times New Roman" w:cs="Times New Roman"/>
          <w:lang w:eastAsia="en-GB"/>
        </w:rPr>
        <w:t xml:space="preserve">: 100 </w:t>
      </w:r>
      <w:proofErr w:type="spellStart"/>
      <w:r w:rsidRPr="00677EC9">
        <w:rPr>
          <w:rFonts w:eastAsia="Times New Roman" w:cs="Times New Roman"/>
          <w:lang w:eastAsia="en-GB"/>
        </w:rPr>
        <w:t>Mbit</w:t>
      </w:r>
      <w:proofErr w:type="spellEnd"/>
      <w:r w:rsidRPr="00677EC9">
        <w:rPr>
          <w:rFonts w:eastAsia="Times New Roman" w:cs="Times New Roman"/>
          <w:lang w:eastAsia="en-GB"/>
        </w:rPr>
        <w:t xml:space="preserve">/s maximum. This type of cable contains 4 copper twisted pairs </w:t>
      </w:r>
    </w:p>
    <w:p w:rsidR="00E15B2C" w:rsidRPr="00677EC9" w:rsidRDefault="00E15B2C" w:rsidP="00EE69F0">
      <w:pPr>
        <w:numPr>
          <w:ilvl w:val="0"/>
          <w:numId w:val="3"/>
        </w:numPr>
        <w:tabs>
          <w:tab w:val="clear" w:pos="731"/>
        </w:tabs>
        <w:spacing w:before="100" w:beforeAutospacing="1" w:after="100" w:afterAutospacing="1" w:line="240" w:lineRule="auto"/>
        <w:ind w:left="284" w:hanging="153"/>
        <w:rPr>
          <w:rFonts w:eastAsia="Times New Roman" w:cs="Times New Roman"/>
          <w:lang w:eastAsia="en-GB"/>
        </w:rPr>
      </w:pPr>
      <w:r w:rsidRPr="00677EC9">
        <w:rPr>
          <w:rFonts w:eastAsia="Times New Roman" w:cs="Times New Roman"/>
          <w:b/>
          <w:bCs/>
          <w:lang w:eastAsia="en-GB"/>
        </w:rPr>
        <w:t>Category 5e</w:t>
      </w:r>
      <w:r w:rsidRPr="00677EC9">
        <w:rPr>
          <w:rFonts w:eastAsia="Times New Roman" w:cs="Times New Roman"/>
          <w:lang w:eastAsia="en-GB"/>
        </w:rPr>
        <w:t xml:space="preserve">: 1000 </w:t>
      </w:r>
      <w:proofErr w:type="spellStart"/>
      <w:r w:rsidRPr="00677EC9">
        <w:rPr>
          <w:rFonts w:eastAsia="Times New Roman" w:cs="Times New Roman"/>
          <w:lang w:eastAsia="en-GB"/>
        </w:rPr>
        <w:t>Mbit</w:t>
      </w:r>
      <w:proofErr w:type="spellEnd"/>
      <w:r w:rsidRPr="00677EC9">
        <w:rPr>
          <w:rFonts w:eastAsia="Times New Roman" w:cs="Times New Roman"/>
          <w:lang w:eastAsia="en-GB"/>
        </w:rPr>
        <w:t xml:space="preserve">/s maximum. This type of cable contains 4 copper twisted pairs </w:t>
      </w:r>
    </w:p>
    <w:p w:rsidR="00ED57F6" w:rsidRPr="00677EC9" w:rsidRDefault="008B0725" w:rsidP="008B0725">
      <w:pPr>
        <w:rPr>
          <w:rFonts w:cs="Humanist521BT-Light"/>
          <w:b/>
        </w:rPr>
      </w:pPr>
      <w:r w:rsidRPr="00677EC9">
        <w:rPr>
          <w:rFonts w:cs="Humanist521BT-Light"/>
          <w:b/>
        </w:rPr>
        <w:t>SHIELDED TWISTED PAIR (STP)</w:t>
      </w:r>
    </w:p>
    <w:p w:rsidR="00B016CD" w:rsidRPr="00677EC9" w:rsidRDefault="00EE69F0" w:rsidP="00EE69F0">
      <w:pPr>
        <w:spacing w:after="120"/>
        <w:rPr>
          <w:rFonts w:cs="TrebuchetMS"/>
          <w:i/>
        </w:rPr>
      </w:pPr>
      <w:r w:rsidRPr="00677EC9">
        <w:rPr>
          <w:rFonts w:cs="TrebuchetMS"/>
          <w:i/>
        </w:rPr>
        <w:t>(</w:t>
      </w:r>
      <w:r w:rsidR="00B016CD" w:rsidRPr="00677EC9">
        <w:rPr>
          <w:rFonts w:cs="TrebuchetMS"/>
          <w:i/>
        </w:rPr>
        <w:t>Also called F/UTP, covers the four pairs in a metallic foil before the plastic sheath is applied. When earthed, this provides an electrical ‘screen’ which stops external interference from being introduced into the pairs and also stops the cable</w:t>
      </w:r>
      <w:r w:rsidRPr="00677EC9">
        <w:rPr>
          <w:rFonts w:cs="TrebuchetMS"/>
          <w:i/>
        </w:rPr>
        <w:t xml:space="preserve"> from radiating its own signals)</w:t>
      </w:r>
    </w:p>
    <w:p w:rsidR="00EE69F0" w:rsidRPr="00677EC9" w:rsidRDefault="00EE69F0" w:rsidP="00EE69F0">
      <w:pPr>
        <w:spacing w:after="120"/>
        <w:rPr>
          <w:rFonts w:cs="TrebuchetMS"/>
          <w:b/>
        </w:rPr>
      </w:pPr>
      <w:r w:rsidRPr="00677EC9">
        <w:rPr>
          <w:rFonts w:cs="TrebuchetMS"/>
          <w:b/>
        </w:rPr>
        <w:t>Comparing the effectiveness (speeds):</w:t>
      </w:r>
    </w:p>
    <w:p w:rsidR="00B016CD" w:rsidRPr="00677EC9" w:rsidRDefault="00B016CD">
      <w:pPr>
        <w:rPr>
          <w:rFonts w:cs="Humanist521BT-Light"/>
        </w:rPr>
      </w:pPr>
      <w:r w:rsidRPr="00677EC9">
        <w:rPr>
          <w:rFonts w:cs="Humanist521BT-Light"/>
        </w:rPr>
        <w:t xml:space="preserve">This form of cabling is more expensive and its main advantages are probably when cabling is exposed to a lot of external interference. It is </w:t>
      </w:r>
      <w:r w:rsidR="003A7A56" w:rsidRPr="00677EC9">
        <w:rPr>
          <w:rFonts w:cs="Humanist521BT-Light"/>
        </w:rPr>
        <w:t xml:space="preserve">also </w:t>
      </w:r>
      <w:r w:rsidRPr="00677EC9">
        <w:rPr>
          <w:rFonts w:cs="Humanist521BT-Light"/>
        </w:rPr>
        <w:t>thoug</w:t>
      </w:r>
      <w:r w:rsidR="00EE69F0" w:rsidRPr="00677EC9">
        <w:rPr>
          <w:rFonts w:cs="Humanist521BT-Light"/>
        </w:rPr>
        <w:t>ht to be better at transmitting</w:t>
      </w:r>
      <w:r w:rsidR="003A7A56" w:rsidRPr="00677EC9">
        <w:rPr>
          <w:rFonts w:cs="Humanist521BT-Light"/>
        </w:rPr>
        <w:t xml:space="preserve"> high end 10 gigabyte signals.</w:t>
      </w:r>
    </w:p>
    <w:tbl>
      <w:tblPr>
        <w:tblStyle w:val="TableGrid"/>
        <w:tblW w:w="10490" w:type="dxa"/>
        <w:tblInd w:w="-601" w:type="dxa"/>
        <w:tblLook w:val="04A0"/>
      </w:tblPr>
      <w:tblGrid>
        <w:gridCol w:w="2235"/>
        <w:gridCol w:w="4286"/>
        <w:gridCol w:w="3969"/>
      </w:tblGrid>
      <w:tr w:rsidR="00EE69F0" w:rsidRPr="00677EC9" w:rsidTr="00EE69F0">
        <w:tc>
          <w:tcPr>
            <w:tcW w:w="2235" w:type="dxa"/>
          </w:tcPr>
          <w:p w:rsidR="00EE69F0" w:rsidRPr="00677EC9" w:rsidRDefault="00EE69F0">
            <w:pPr>
              <w:rPr>
                <w:rFonts w:cs="Humanist521BT-Light"/>
              </w:rPr>
            </w:pPr>
            <w:r w:rsidRPr="00677EC9">
              <w:rPr>
                <w:rFonts w:cs="Humanist521BT-Light"/>
              </w:rPr>
              <w:t>Media</w:t>
            </w:r>
          </w:p>
        </w:tc>
        <w:tc>
          <w:tcPr>
            <w:tcW w:w="4286" w:type="dxa"/>
          </w:tcPr>
          <w:p w:rsidR="00EE69F0" w:rsidRPr="00677EC9" w:rsidRDefault="00EE69F0">
            <w:pPr>
              <w:rPr>
                <w:rFonts w:cs="Humanist521BT-Light"/>
              </w:rPr>
            </w:pPr>
            <w:r w:rsidRPr="00677EC9">
              <w:rPr>
                <w:rFonts w:cs="Humanist521BT-Light"/>
              </w:rPr>
              <w:t>Description</w:t>
            </w:r>
          </w:p>
        </w:tc>
        <w:tc>
          <w:tcPr>
            <w:tcW w:w="3969" w:type="dxa"/>
          </w:tcPr>
          <w:p w:rsidR="00EE69F0" w:rsidRPr="00677EC9" w:rsidRDefault="00EE69F0">
            <w:pPr>
              <w:rPr>
                <w:rFonts w:cs="Humanist521BT-Light"/>
              </w:rPr>
            </w:pPr>
            <w:r w:rsidRPr="00677EC9">
              <w:rPr>
                <w:rFonts w:cs="Humanist521BT-Light"/>
              </w:rPr>
              <w:t>Advantages and rating</w:t>
            </w:r>
          </w:p>
        </w:tc>
      </w:tr>
      <w:tr w:rsidR="00EE69F0" w:rsidRPr="00677EC9" w:rsidTr="00EE69F0">
        <w:trPr>
          <w:trHeight w:val="1674"/>
        </w:trPr>
        <w:tc>
          <w:tcPr>
            <w:tcW w:w="2235" w:type="dxa"/>
          </w:tcPr>
          <w:p w:rsidR="00EE69F0" w:rsidRPr="00677EC9" w:rsidRDefault="00EE69F0" w:rsidP="00EE69F0">
            <w:pPr>
              <w:autoSpaceDE w:val="0"/>
              <w:autoSpaceDN w:val="0"/>
              <w:adjustRightInd w:val="0"/>
              <w:rPr>
                <w:rFonts w:cs="Humanist521BT-Light"/>
              </w:rPr>
            </w:pPr>
            <w:r w:rsidRPr="00677EC9">
              <w:rPr>
                <w:rFonts w:cs="Humanist521BT-Light"/>
              </w:rPr>
              <w:t>Coaxial</w:t>
            </w:r>
          </w:p>
          <w:p w:rsidR="00EE69F0" w:rsidRPr="00677EC9" w:rsidRDefault="00EE69F0">
            <w:pPr>
              <w:rPr>
                <w:rFonts w:cs="Humanist521BT-Light"/>
              </w:rPr>
            </w:pPr>
          </w:p>
        </w:tc>
        <w:tc>
          <w:tcPr>
            <w:tcW w:w="4286" w:type="dxa"/>
          </w:tcPr>
          <w:p w:rsidR="00EE69F0" w:rsidRPr="00677EC9" w:rsidRDefault="00EE69F0" w:rsidP="00EE69F0">
            <w:pPr>
              <w:autoSpaceDE w:val="0"/>
              <w:autoSpaceDN w:val="0"/>
              <w:adjustRightInd w:val="0"/>
            </w:pPr>
            <w:r w:rsidRPr="00677EC9">
              <w:rPr>
                <w:b/>
                <w:bCs/>
              </w:rPr>
              <w:t>10Base2 - thin coaxial cable</w:t>
            </w:r>
            <w:r w:rsidRPr="00677EC9">
              <w:t xml:space="preserve"> (called </w:t>
            </w:r>
            <w:proofErr w:type="spellStart"/>
            <w:r w:rsidRPr="00677EC9">
              <w:rPr>
                <w:i/>
                <w:iCs/>
              </w:rPr>
              <w:t>Thinnet</w:t>
            </w:r>
            <w:proofErr w:type="spellEnd"/>
            <w:r w:rsidRPr="00677EC9">
              <w:t xml:space="preserve"> or </w:t>
            </w:r>
            <w:proofErr w:type="spellStart"/>
            <w:r w:rsidRPr="00677EC9">
              <w:rPr>
                <w:i/>
                <w:iCs/>
              </w:rPr>
              <w:t>CheaperNet</w:t>
            </w:r>
            <w:proofErr w:type="spellEnd"/>
            <w:r w:rsidRPr="00677EC9">
              <w:t xml:space="preserve">) is a thin cable (6 mm in diameter), that is white (or grayish) by convention. </w:t>
            </w:r>
          </w:p>
          <w:p w:rsidR="00EE69F0" w:rsidRPr="00677EC9" w:rsidRDefault="00EE69F0" w:rsidP="00EE69F0">
            <w:pPr>
              <w:autoSpaceDE w:val="0"/>
              <w:autoSpaceDN w:val="0"/>
              <w:adjustRightInd w:val="0"/>
              <w:rPr>
                <w:b/>
                <w:bCs/>
              </w:rPr>
            </w:pPr>
          </w:p>
          <w:p w:rsidR="00EE69F0" w:rsidRPr="00677EC9" w:rsidRDefault="00EE69F0" w:rsidP="00EE69F0">
            <w:pPr>
              <w:autoSpaceDE w:val="0"/>
              <w:autoSpaceDN w:val="0"/>
              <w:adjustRightInd w:val="0"/>
              <w:rPr>
                <w:b/>
                <w:bCs/>
              </w:rPr>
            </w:pPr>
          </w:p>
          <w:p w:rsidR="00EE69F0" w:rsidRPr="00677EC9" w:rsidRDefault="00EE69F0" w:rsidP="00EE69F0">
            <w:pPr>
              <w:autoSpaceDE w:val="0"/>
              <w:autoSpaceDN w:val="0"/>
              <w:adjustRightInd w:val="0"/>
            </w:pPr>
            <w:r w:rsidRPr="00677EC9">
              <w:rPr>
                <w:b/>
                <w:bCs/>
              </w:rPr>
              <w:t>10Base5 - thick coaxial cable</w:t>
            </w:r>
            <w:r w:rsidRPr="00677EC9">
              <w:t xml:space="preserve"> (</w:t>
            </w:r>
            <w:proofErr w:type="spellStart"/>
            <w:r w:rsidRPr="00677EC9">
              <w:rPr>
                <w:i/>
                <w:iCs/>
              </w:rPr>
              <w:t>Thicknet</w:t>
            </w:r>
            <w:proofErr w:type="spellEnd"/>
            <w:r w:rsidRPr="00677EC9">
              <w:t xml:space="preserve"> or </w:t>
            </w:r>
            <w:r w:rsidRPr="00677EC9">
              <w:rPr>
                <w:i/>
                <w:iCs/>
              </w:rPr>
              <w:t>Thick Ethernet</w:t>
            </w:r>
            <w:r w:rsidRPr="00677EC9">
              <w:t xml:space="preserve"> and also called </w:t>
            </w:r>
            <w:r w:rsidRPr="00677EC9">
              <w:rPr>
                <w:i/>
                <w:iCs/>
              </w:rPr>
              <w:t>Yellow Cable</w:t>
            </w:r>
            <w:r w:rsidRPr="00677EC9">
              <w:t>, because of its yellow colour - by convention) is a shielded cable with a thicker diameter (12 mm) and 50 ohm impedance.</w:t>
            </w:r>
          </w:p>
        </w:tc>
        <w:tc>
          <w:tcPr>
            <w:tcW w:w="3969" w:type="dxa"/>
          </w:tcPr>
          <w:p w:rsidR="00EE69F0" w:rsidRPr="00677EC9" w:rsidRDefault="00EE69F0" w:rsidP="00EE69F0">
            <w:pPr>
              <w:autoSpaceDE w:val="0"/>
              <w:autoSpaceDN w:val="0"/>
              <w:adjustRightInd w:val="0"/>
              <w:spacing w:after="120"/>
            </w:pPr>
            <w:r w:rsidRPr="00677EC9">
              <w:t>It is able to transport a signal up to around 185 metres without line loss. It is very flexible and can be used in most networks by connecting it directly to the network card.</w:t>
            </w:r>
          </w:p>
          <w:p w:rsidR="00EE69F0" w:rsidRPr="00677EC9" w:rsidRDefault="00EE69F0"/>
          <w:p w:rsidR="00EE69F0" w:rsidRPr="00677EC9" w:rsidRDefault="00EE69F0">
            <w:pPr>
              <w:rPr>
                <w:rFonts w:cs="Humanist521BT-Light"/>
              </w:rPr>
            </w:pPr>
            <w:r w:rsidRPr="00677EC9">
              <w:t>Given that it has a larger-diameter core, it is able to carry signals over long distances: up to 500 meters without line loss (and without signal re-amplification).</w:t>
            </w:r>
          </w:p>
        </w:tc>
      </w:tr>
      <w:tr w:rsidR="00EE69F0" w:rsidRPr="00677EC9" w:rsidTr="00EE69F0">
        <w:tc>
          <w:tcPr>
            <w:tcW w:w="2235" w:type="dxa"/>
          </w:tcPr>
          <w:p w:rsidR="00EE69F0" w:rsidRPr="00677EC9" w:rsidRDefault="00EE69F0" w:rsidP="00EE69F0">
            <w:pPr>
              <w:autoSpaceDE w:val="0"/>
              <w:autoSpaceDN w:val="0"/>
              <w:adjustRightInd w:val="0"/>
              <w:rPr>
                <w:rFonts w:cs="Humanist521BT-Light"/>
              </w:rPr>
            </w:pPr>
            <w:r w:rsidRPr="00677EC9">
              <w:rPr>
                <w:rFonts w:cs="Humanist521BT-Light"/>
              </w:rPr>
              <w:t>Optical fibre</w:t>
            </w:r>
          </w:p>
          <w:p w:rsidR="00EE69F0" w:rsidRPr="00677EC9" w:rsidRDefault="00EE69F0">
            <w:pPr>
              <w:rPr>
                <w:rFonts w:cs="Humanist521BT-Light"/>
              </w:rPr>
            </w:pPr>
          </w:p>
        </w:tc>
        <w:tc>
          <w:tcPr>
            <w:tcW w:w="4286" w:type="dxa"/>
          </w:tcPr>
          <w:p w:rsidR="00EE69F0" w:rsidRPr="00677EC9" w:rsidRDefault="00EE69F0">
            <w:pPr>
              <w:rPr>
                <w:rFonts w:cs="Humanist521BT-Light"/>
              </w:rPr>
            </w:pPr>
          </w:p>
        </w:tc>
        <w:tc>
          <w:tcPr>
            <w:tcW w:w="3969" w:type="dxa"/>
          </w:tcPr>
          <w:p w:rsidR="00EE69F0" w:rsidRPr="00677EC9" w:rsidRDefault="00EE69F0" w:rsidP="00EE69F0">
            <w:r w:rsidRPr="00677EC9">
              <w:t xml:space="preserve">Bandwidth from tens of megahertz to several gigahertz </w:t>
            </w:r>
          </w:p>
          <w:p w:rsidR="00EE69F0" w:rsidRPr="00677EC9" w:rsidRDefault="00EE69F0" w:rsidP="00EE69F0">
            <w:pPr>
              <w:spacing w:before="120"/>
            </w:pPr>
            <w:r w:rsidRPr="00677EC9">
              <w:t xml:space="preserve">Fibre optic cabling is particularly suited to links between distributors several buildings, as it allows connections over long distances (from several kilometres to 60 km in the case of single-mode fibre) </w:t>
            </w:r>
            <w:r w:rsidRPr="00677EC9">
              <w:lastRenderedPageBreak/>
              <w:t xml:space="preserve">without requiring earthing. It is very secure as it is extremely difficult to tap in to it. </w:t>
            </w:r>
          </w:p>
        </w:tc>
      </w:tr>
      <w:tr w:rsidR="00EE69F0" w:rsidRPr="00677EC9" w:rsidTr="00EE69F0">
        <w:tc>
          <w:tcPr>
            <w:tcW w:w="2235" w:type="dxa"/>
          </w:tcPr>
          <w:p w:rsidR="00EE69F0" w:rsidRPr="00677EC9" w:rsidRDefault="00EE69F0" w:rsidP="00EE69F0">
            <w:pPr>
              <w:autoSpaceDE w:val="0"/>
              <w:autoSpaceDN w:val="0"/>
              <w:adjustRightInd w:val="0"/>
              <w:rPr>
                <w:rFonts w:cs="Humanist521BT-Light"/>
              </w:rPr>
            </w:pPr>
            <w:r w:rsidRPr="00677EC9">
              <w:rPr>
                <w:rFonts w:cs="Humanist521BT-Light"/>
              </w:rPr>
              <w:lastRenderedPageBreak/>
              <w:t>Infrared</w:t>
            </w:r>
          </w:p>
          <w:p w:rsidR="00EE69F0" w:rsidRPr="00677EC9" w:rsidRDefault="00EE69F0">
            <w:pPr>
              <w:rPr>
                <w:rFonts w:cs="Humanist521BT-Light"/>
              </w:rPr>
            </w:pPr>
          </w:p>
        </w:tc>
        <w:tc>
          <w:tcPr>
            <w:tcW w:w="4286" w:type="dxa"/>
          </w:tcPr>
          <w:p w:rsidR="00EE69F0" w:rsidRPr="00677EC9" w:rsidRDefault="00EE69F0">
            <w:pPr>
              <w:rPr>
                <w:rFonts w:cs="Humanist521BT-Light"/>
              </w:rPr>
            </w:pPr>
          </w:p>
        </w:tc>
        <w:tc>
          <w:tcPr>
            <w:tcW w:w="3969" w:type="dxa"/>
          </w:tcPr>
          <w:p w:rsidR="00EE69F0" w:rsidRPr="00677EC9" w:rsidRDefault="00EE69F0">
            <w:pPr>
              <w:rPr>
                <w:rFonts w:cs="Humanist521BT-Light"/>
              </w:rPr>
            </w:pPr>
          </w:p>
        </w:tc>
      </w:tr>
      <w:tr w:rsidR="00EE69F0" w:rsidRPr="00677EC9" w:rsidTr="00EE69F0">
        <w:tc>
          <w:tcPr>
            <w:tcW w:w="2235" w:type="dxa"/>
          </w:tcPr>
          <w:p w:rsidR="00EE69F0" w:rsidRPr="00677EC9" w:rsidRDefault="00EE69F0" w:rsidP="00EE69F0">
            <w:pPr>
              <w:autoSpaceDE w:val="0"/>
              <w:autoSpaceDN w:val="0"/>
              <w:adjustRightInd w:val="0"/>
              <w:rPr>
                <w:rFonts w:cs="Humanist521BT-Light"/>
              </w:rPr>
            </w:pPr>
            <w:r w:rsidRPr="00677EC9">
              <w:rPr>
                <w:rFonts w:cs="Humanist521BT-Light"/>
              </w:rPr>
              <w:t>Microwave/satellite</w:t>
            </w:r>
          </w:p>
          <w:p w:rsidR="00EE69F0" w:rsidRPr="00677EC9" w:rsidRDefault="00EE69F0">
            <w:pPr>
              <w:rPr>
                <w:rFonts w:cs="Humanist521BT-Light"/>
              </w:rPr>
            </w:pPr>
          </w:p>
        </w:tc>
        <w:tc>
          <w:tcPr>
            <w:tcW w:w="4286" w:type="dxa"/>
          </w:tcPr>
          <w:p w:rsidR="00EE69F0" w:rsidRPr="00677EC9" w:rsidRDefault="00EE69F0">
            <w:pPr>
              <w:rPr>
                <w:rFonts w:cs="Humanist521BT-Light"/>
              </w:rPr>
            </w:pPr>
          </w:p>
        </w:tc>
        <w:tc>
          <w:tcPr>
            <w:tcW w:w="3969" w:type="dxa"/>
          </w:tcPr>
          <w:p w:rsidR="00EE69F0" w:rsidRPr="00677EC9" w:rsidRDefault="00EE69F0">
            <w:pPr>
              <w:rPr>
                <w:rFonts w:cs="Humanist521BT-Light"/>
              </w:rPr>
            </w:pPr>
          </w:p>
        </w:tc>
      </w:tr>
    </w:tbl>
    <w:p w:rsidR="00EE69F0" w:rsidRPr="00677EC9" w:rsidRDefault="00EE69F0">
      <w:pPr>
        <w:rPr>
          <w:rFonts w:cs="Humanist521BT-Light"/>
        </w:rPr>
      </w:pPr>
    </w:p>
    <w:p w:rsidR="00E15B2C" w:rsidRPr="00677EC9" w:rsidRDefault="00E15B2C" w:rsidP="00EE69F0">
      <w:pPr>
        <w:autoSpaceDE w:val="0"/>
        <w:autoSpaceDN w:val="0"/>
        <w:adjustRightInd w:val="0"/>
        <w:spacing w:after="0" w:line="240" w:lineRule="auto"/>
        <w:rPr>
          <w:rFonts w:cs="Humanist521BT-Light"/>
        </w:rPr>
      </w:pPr>
    </w:p>
    <w:p w:rsidR="00E15B2C" w:rsidRPr="00677EC9" w:rsidRDefault="00E15B2C" w:rsidP="00EE69F0">
      <w:pPr>
        <w:autoSpaceDE w:val="0"/>
        <w:autoSpaceDN w:val="0"/>
        <w:adjustRightInd w:val="0"/>
        <w:spacing w:after="0" w:line="240" w:lineRule="auto"/>
        <w:rPr>
          <w:rFonts w:cs="Humanist521BT-Light"/>
        </w:rPr>
      </w:pPr>
    </w:p>
    <w:p w:rsidR="00E15B2C" w:rsidRPr="00677EC9" w:rsidRDefault="00E15B2C" w:rsidP="00EE69F0">
      <w:pPr>
        <w:autoSpaceDE w:val="0"/>
        <w:autoSpaceDN w:val="0"/>
        <w:adjustRightInd w:val="0"/>
        <w:spacing w:after="0" w:line="240" w:lineRule="auto"/>
        <w:rPr>
          <w:rFonts w:cs="Humanist521BT-Light"/>
        </w:rPr>
      </w:pPr>
    </w:p>
    <w:p w:rsidR="00E15B2C" w:rsidRPr="00677EC9" w:rsidRDefault="00E15B2C" w:rsidP="00EE69F0">
      <w:pPr>
        <w:autoSpaceDE w:val="0"/>
        <w:autoSpaceDN w:val="0"/>
        <w:adjustRightInd w:val="0"/>
        <w:spacing w:after="0" w:line="240" w:lineRule="auto"/>
        <w:rPr>
          <w:rFonts w:cs="Humanist521BT-Light"/>
        </w:rPr>
      </w:pPr>
    </w:p>
    <w:p w:rsidR="003A7A56" w:rsidRPr="00B016CD" w:rsidRDefault="003A7A56">
      <w:pPr>
        <w:rPr>
          <w:rFonts w:ascii="Humanist521BT-Light" w:hAnsi="Humanist521BT-Light" w:cs="Humanist521BT-Light"/>
          <w:sz w:val="23"/>
          <w:szCs w:val="23"/>
        </w:rPr>
      </w:pPr>
    </w:p>
    <w:sectPr w:rsidR="003A7A56" w:rsidRPr="00B016CD" w:rsidSect="005B29E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MS">
    <w:panose1 w:val="00000000000000000000"/>
    <w:charset w:val="00"/>
    <w:family w:val="swiss"/>
    <w:notTrueType/>
    <w:pitch w:val="default"/>
    <w:sig w:usb0="00000003" w:usb1="00000000" w:usb2="00000000" w:usb3="00000000" w:csb0="00000001" w:csb1="00000000"/>
  </w:font>
  <w:font w:name="Humanist521BT-LightItalic">
    <w:panose1 w:val="00000000000000000000"/>
    <w:charset w:val="00"/>
    <w:family w:val="swiss"/>
    <w:notTrueType/>
    <w:pitch w:val="default"/>
    <w:sig w:usb0="00000003" w:usb1="00000000" w:usb2="00000000" w:usb3="00000000" w:csb0="00000001" w:csb1="00000000"/>
  </w:font>
  <w:font w:name="Humanist521B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44208"/>
    <w:multiLevelType w:val="hybridMultilevel"/>
    <w:tmpl w:val="D21AC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D8442E"/>
    <w:multiLevelType w:val="multilevel"/>
    <w:tmpl w:val="AFD8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BB12B5"/>
    <w:multiLevelType w:val="hybridMultilevel"/>
    <w:tmpl w:val="0C8CB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ED5923"/>
    <w:multiLevelType w:val="multilevel"/>
    <w:tmpl w:val="CF82469A"/>
    <w:lvl w:ilvl="0">
      <w:start w:val="1"/>
      <w:numFmt w:val="bullet"/>
      <w:lvlText w:val=""/>
      <w:lvlJc w:val="left"/>
      <w:pPr>
        <w:tabs>
          <w:tab w:val="num" w:pos="731"/>
        </w:tabs>
        <w:ind w:left="731" w:hanging="360"/>
      </w:pPr>
      <w:rPr>
        <w:rFonts w:ascii="Symbol" w:hAnsi="Symbol" w:hint="default"/>
        <w:sz w:val="20"/>
      </w:rPr>
    </w:lvl>
    <w:lvl w:ilvl="1" w:tentative="1">
      <w:start w:val="1"/>
      <w:numFmt w:val="bullet"/>
      <w:lvlText w:val="o"/>
      <w:lvlJc w:val="left"/>
      <w:pPr>
        <w:tabs>
          <w:tab w:val="num" w:pos="1451"/>
        </w:tabs>
        <w:ind w:left="1451" w:hanging="360"/>
      </w:pPr>
      <w:rPr>
        <w:rFonts w:ascii="Courier New" w:hAnsi="Courier New" w:hint="default"/>
        <w:sz w:val="20"/>
      </w:rPr>
    </w:lvl>
    <w:lvl w:ilvl="2" w:tentative="1">
      <w:start w:val="1"/>
      <w:numFmt w:val="bullet"/>
      <w:lvlText w:val=""/>
      <w:lvlJc w:val="left"/>
      <w:pPr>
        <w:tabs>
          <w:tab w:val="num" w:pos="2171"/>
        </w:tabs>
        <w:ind w:left="2171" w:hanging="360"/>
      </w:pPr>
      <w:rPr>
        <w:rFonts w:ascii="Wingdings" w:hAnsi="Wingdings" w:hint="default"/>
        <w:sz w:val="20"/>
      </w:rPr>
    </w:lvl>
    <w:lvl w:ilvl="3" w:tentative="1">
      <w:start w:val="1"/>
      <w:numFmt w:val="bullet"/>
      <w:lvlText w:val=""/>
      <w:lvlJc w:val="left"/>
      <w:pPr>
        <w:tabs>
          <w:tab w:val="num" w:pos="2891"/>
        </w:tabs>
        <w:ind w:left="2891" w:hanging="360"/>
      </w:pPr>
      <w:rPr>
        <w:rFonts w:ascii="Wingdings" w:hAnsi="Wingdings" w:hint="default"/>
        <w:sz w:val="20"/>
      </w:rPr>
    </w:lvl>
    <w:lvl w:ilvl="4" w:tentative="1">
      <w:start w:val="1"/>
      <w:numFmt w:val="bullet"/>
      <w:lvlText w:val=""/>
      <w:lvlJc w:val="left"/>
      <w:pPr>
        <w:tabs>
          <w:tab w:val="num" w:pos="3611"/>
        </w:tabs>
        <w:ind w:left="3611" w:hanging="360"/>
      </w:pPr>
      <w:rPr>
        <w:rFonts w:ascii="Wingdings" w:hAnsi="Wingdings" w:hint="default"/>
        <w:sz w:val="20"/>
      </w:rPr>
    </w:lvl>
    <w:lvl w:ilvl="5" w:tentative="1">
      <w:start w:val="1"/>
      <w:numFmt w:val="bullet"/>
      <w:lvlText w:val=""/>
      <w:lvlJc w:val="left"/>
      <w:pPr>
        <w:tabs>
          <w:tab w:val="num" w:pos="4331"/>
        </w:tabs>
        <w:ind w:left="4331" w:hanging="360"/>
      </w:pPr>
      <w:rPr>
        <w:rFonts w:ascii="Wingdings" w:hAnsi="Wingdings" w:hint="default"/>
        <w:sz w:val="20"/>
      </w:rPr>
    </w:lvl>
    <w:lvl w:ilvl="6" w:tentative="1">
      <w:start w:val="1"/>
      <w:numFmt w:val="bullet"/>
      <w:lvlText w:val=""/>
      <w:lvlJc w:val="left"/>
      <w:pPr>
        <w:tabs>
          <w:tab w:val="num" w:pos="5051"/>
        </w:tabs>
        <w:ind w:left="5051" w:hanging="360"/>
      </w:pPr>
      <w:rPr>
        <w:rFonts w:ascii="Wingdings" w:hAnsi="Wingdings" w:hint="default"/>
        <w:sz w:val="20"/>
      </w:rPr>
    </w:lvl>
    <w:lvl w:ilvl="7" w:tentative="1">
      <w:start w:val="1"/>
      <w:numFmt w:val="bullet"/>
      <w:lvlText w:val=""/>
      <w:lvlJc w:val="left"/>
      <w:pPr>
        <w:tabs>
          <w:tab w:val="num" w:pos="5771"/>
        </w:tabs>
        <w:ind w:left="5771" w:hanging="360"/>
      </w:pPr>
      <w:rPr>
        <w:rFonts w:ascii="Wingdings" w:hAnsi="Wingdings" w:hint="default"/>
        <w:sz w:val="20"/>
      </w:rPr>
    </w:lvl>
    <w:lvl w:ilvl="8" w:tentative="1">
      <w:start w:val="1"/>
      <w:numFmt w:val="bullet"/>
      <w:lvlText w:val=""/>
      <w:lvlJc w:val="left"/>
      <w:pPr>
        <w:tabs>
          <w:tab w:val="num" w:pos="6491"/>
        </w:tabs>
        <w:ind w:left="6491"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rsids>
    <w:rsidRoot w:val="00ED57F6"/>
    <w:rsid w:val="0013246F"/>
    <w:rsid w:val="00210222"/>
    <w:rsid w:val="0037209A"/>
    <w:rsid w:val="003A7A56"/>
    <w:rsid w:val="00564336"/>
    <w:rsid w:val="0059269A"/>
    <w:rsid w:val="005B29E4"/>
    <w:rsid w:val="00677EC9"/>
    <w:rsid w:val="007D1BF4"/>
    <w:rsid w:val="008215E3"/>
    <w:rsid w:val="008B0725"/>
    <w:rsid w:val="00A77D00"/>
    <w:rsid w:val="00B016CD"/>
    <w:rsid w:val="00BA731B"/>
    <w:rsid w:val="00D11DF2"/>
    <w:rsid w:val="00E15B2C"/>
    <w:rsid w:val="00ED57F6"/>
    <w:rsid w:val="00EE69F0"/>
    <w:rsid w:val="00F34D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20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016CD"/>
    <w:pPr>
      <w:ind w:left="720"/>
      <w:contextualSpacing/>
    </w:pPr>
  </w:style>
  <w:style w:type="paragraph" w:styleId="BalloonText">
    <w:name w:val="Balloon Text"/>
    <w:basedOn w:val="Normal"/>
    <w:link w:val="BalloonTextChar"/>
    <w:uiPriority w:val="99"/>
    <w:semiHidden/>
    <w:unhideWhenUsed/>
    <w:rsid w:val="003A7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56"/>
    <w:rPr>
      <w:rFonts w:ascii="Tahoma" w:hAnsi="Tahoma" w:cs="Tahoma"/>
      <w:sz w:val="16"/>
      <w:szCs w:val="16"/>
    </w:rPr>
  </w:style>
  <w:style w:type="table" w:styleId="TableGrid">
    <w:name w:val="Table Grid"/>
    <w:basedOn w:val="TableNormal"/>
    <w:uiPriority w:val="59"/>
    <w:rsid w:val="00EE69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1042087">
      <w:bodyDiv w:val="1"/>
      <w:marLeft w:val="0"/>
      <w:marRight w:val="0"/>
      <w:marTop w:val="0"/>
      <w:marBottom w:val="0"/>
      <w:divBdr>
        <w:top w:val="none" w:sz="0" w:space="0" w:color="auto"/>
        <w:left w:val="none" w:sz="0" w:space="0" w:color="auto"/>
        <w:bottom w:val="none" w:sz="0" w:space="0" w:color="auto"/>
        <w:right w:val="none" w:sz="0" w:space="0" w:color="auto"/>
      </w:divBdr>
      <w:divsChild>
        <w:div w:id="872570570">
          <w:marLeft w:val="0"/>
          <w:marRight w:val="0"/>
          <w:marTop w:val="0"/>
          <w:marBottom w:val="0"/>
          <w:divBdr>
            <w:top w:val="none" w:sz="0" w:space="0" w:color="auto"/>
            <w:left w:val="none" w:sz="0" w:space="0" w:color="auto"/>
            <w:bottom w:val="none" w:sz="0" w:space="0" w:color="auto"/>
            <w:right w:val="none" w:sz="0" w:space="0" w:color="auto"/>
          </w:divBdr>
          <w:divsChild>
            <w:div w:id="1678266758">
              <w:marLeft w:val="0"/>
              <w:marRight w:val="0"/>
              <w:marTop w:val="0"/>
              <w:marBottom w:val="0"/>
              <w:divBdr>
                <w:top w:val="none" w:sz="0" w:space="0" w:color="auto"/>
                <w:left w:val="none" w:sz="0" w:space="0" w:color="auto"/>
                <w:bottom w:val="none" w:sz="0" w:space="0" w:color="auto"/>
                <w:right w:val="none" w:sz="0" w:space="0" w:color="auto"/>
              </w:divBdr>
              <w:divsChild>
                <w:div w:id="713426563">
                  <w:marLeft w:val="0"/>
                  <w:marRight w:val="0"/>
                  <w:marTop w:val="0"/>
                  <w:marBottom w:val="0"/>
                  <w:divBdr>
                    <w:top w:val="none" w:sz="0" w:space="0" w:color="auto"/>
                    <w:left w:val="none" w:sz="0" w:space="0" w:color="auto"/>
                    <w:bottom w:val="none" w:sz="0" w:space="0" w:color="auto"/>
                    <w:right w:val="none" w:sz="0" w:space="0" w:color="auto"/>
                  </w:divBdr>
                  <w:divsChild>
                    <w:div w:id="2102335407">
                      <w:marLeft w:val="0"/>
                      <w:marRight w:val="0"/>
                      <w:marTop w:val="0"/>
                      <w:marBottom w:val="0"/>
                      <w:divBdr>
                        <w:top w:val="none" w:sz="0" w:space="0" w:color="auto"/>
                        <w:left w:val="none" w:sz="0" w:space="0" w:color="auto"/>
                        <w:bottom w:val="none" w:sz="0" w:space="0" w:color="auto"/>
                        <w:right w:val="none" w:sz="0" w:space="0" w:color="auto"/>
                      </w:divBdr>
                      <w:divsChild>
                        <w:div w:id="174617524">
                          <w:marLeft w:val="0"/>
                          <w:marRight w:val="0"/>
                          <w:marTop w:val="0"/>
                          <w:marBottom w:val="0"/>
                          <w:divBdr>
                            <w:top w:val="none" w:sz="0" w:space="0" w:color="auto"/>
                            <w:left w:val="none" w:sz="0" w:space="0" w:color="auto"/>
                            <w:bottom w:val="none" w:sz="0" w:space="0" w:color="auto"/>
                            <w:right w:val="none" w:sz="0" w:space="0" w:color="auto"/>
                          </w:divBdr>
                          <w:divsChild>
                            <w:div w:id="8661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90671">
      <w:bodyDiv w:val="1"/>
      <w:marLeft w:val="0"/>
      <w:marRight w:val="0"/>
      <w:marTop w:val="0"/>
      <w:marBottom w:val="0"/>
      <w:divBdr>
        <w:top w:val="none" w:sz="0" w:space="0" w:color="auto"/>
        <w:left w:val="none" w:sz="0" w:space="0" w:color="auto"/>
        <w:bottom w:val="none" w:sz="0" w:space="0" w:color="auto"/>
        <w:right w:val="none" w:sz="0" w:space="0" w:color="auto"/>
      </w:divBdr>
      <w:divsChild>
        <w:div w:id="870460927">
          <w:marLeft w:val="0"/>
          <w:marRight w:val="0"/>
          <w:marTop w:val="0"/>
          <w:marBottom w:val="0"/>
          <w:divBdr>
            <w:top w:val="none" w:sz="0" w:space="0" w:color="auto"/>
            <w:left w:val="none" w:sz="0" w:space="0" w:color="auto"/>
            <w:bottom w:val="none" w:sz="0" w:space="0" w:color="auto"/>
            <w:right w:val="none" w:sz="0" w:space="0" w:color="auto"/>
          </w:divBdr>
          <w:divsChild>
            <w:div w:id="974262655">
              <w:marLeft w:val="0"/>
              <w:marRight w:val="0"/>
              <w:marTop w:val="0"/>
              <w:marBottom w:val="0"/>
              <w:divBdr>
                <w:top w:val="none" w:sz="0" w:space="0" w:color="auto"/>
                <w:left w:val="none" w:sz="0" w:space="0" w:color="auto"/>
                <w:bottom w:val="none" w:sz="0" w:space="0" w:color="auto"/>
                <w:right w:val="none" w:sz="0" w:space="0" w:color="auto"/>
              </w:divBdr>
              <w:divsChild>
                <w:div w:id="1793401873">
                  <w:marLeft w:val="0"/>
                  <w:marRight w:val="0"/>
                  <w:marTop w:val="0"/>
                  <w:marBottom w:val="0"/>
                  <w:divBdr>
                    <w:top w:val="none" w:sz="0" w:space="0" w:color="auto"/>
                    <w:left w:val="none" w:sz="0" w:space="0" w:color="auto"/>
                    <w:bottom w:val="none" w:sz="0" w:space="0" w:color="auto"/>
                    <w:right w:val="none" w:sz="0" w:space="0" w:color="auto"/>
                  </w:divBdr>
                  <w:divsChild>
                    <w:div w:id="1701012199">
                      <w:marLeft w:val="0"/>
                      <w:marRight w:val="0"/>
                      <w:marTop w:val="0"/>
                      <w:marBottom w:val="0"/>
                      <w:divBdr>
                        <w:top w:val="none" w:sz="0" w:space="0" w:color="auto"/>
                        <w:left w:val="none" w:sz="0" w:space="0" w:color="auto"/>
                        <w:bottom w:val="none" w:sz="0" w:space="0" w:color="auto"/>
                        <w:right w:val="none" w:sz="0" w:space="0" w:color="auto"/>
                      </w:divBdr>
                      <w:divsChild>
                        <w:div w:id="926378231">
                          <w:marLeft w:val="0"/>
                          <w:marRight w:val="0"/>
                          <w:marTop w:val="0"/>
                          <w:marBottom w:val="0"/>
                          <w:divBdr>
                            <w:top w:val="none" w:sz="0" w:space="0" w:color="auto"/>
                            <w:left w:val="none" w:sz="0" w:space="0" w:color="auto"/>
                            <w:bottom w:val="none" w:sz="0" w:space="0" w:color="auto"/>
                            <w:right w:val="none" w:sz="0" w:space="0" w:color="auto"/>
                          </w:divBdr>
                          <w:divsChild>
                            <w:div w:id="177327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Barnet College</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strpfe</dc:creator>
  <cp:keywords/>
  <dc:description/>
  <cp:lastModifiedBy>strpfe</cp:lastModifiedBy>
  <cp:revision>2</cp:revision>
  <dcterms:created xsi:type="dcterms:W3CDTF">2011-02-09T12:08:00Z</dcterms:created>
  <dcterms:modified xsi:type="dcterms:W3CDTF">2011-02-09T12:08:00Z</dcterms:modified>
</cp:coreProperties>
</file>